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38" w:rsidRPr="00BE4138" w:rsidRDefault="00BE4138" w:rsidP="00BE4138">
      <w:pPr>
        <w:bidi w:val="0"/>
        <w:spacing w:before="100" w:beforeAutospacing="1" w:after="100" w:afterAutospacing="1" w:line="336" w:lineRule="atLeast"/>
        <w:jc w:val="center"/>
        <w:rPr>
          <w:rFonts w:ascii="Arial" w:eastAsia="Times New Roman" w:hAnsi="Arial" w:cs="Arial"/>
          <w:b/>
          <w:bCs/>
          <w:color w:val="333333"/>
          <w:sz w:val="33"/>
          <w:szCs w:val="33"/>
          <w:lang w:val="en"/>
        </w:rPr>
      </w:pPr>
      <w:r w:rsidRPr="00BE4138">
        <w:rPr>
          <w:rFonts w:ascii="Arial" w:eastAsia="Times New Roman" w:hAnsi="Arial" w:cs="Arial"/>
          <w:b/>
          <w:bCs/>
          <w:color w:val="68B04D"/>
          <w:sz w:val="42"/>
          <w:szCs w:val="42"/>
          <w:lang w:val="en"/>
        </w:rPr>
        <w:t>Green Life Group</w:t>
      </w:r>
    </w:p>
    <w:p w:rsidR="00BE4138" w:rsidRPr="00BE4138" w:rsidRDefault="00BE4138" w:rsidP="00BE4138">
      <w:pPr>
        <w:bidi w:val="0"/>
        <w:spacing w:after="0" w:line="336" w:lineRule="atLeast"/>
        <w:jc w:val="center"/>
        <w:rPr>
          <w:rFonts w:ascii="Arial" w:eastAsia="Times New Roman" w:hAnsi="Arial" w:cs="Arial"/>
          <w:b/>
          <w:bCs/>
          <w:color w:val="333333"/>
          <w:sz w:val="33"/>
          <w:szCs w:val="33"/>
          <w:lang w:val="en"/>
        </w:rPr>
      </w:pPr>
      <w:r w:rsidRPr="00BE4138">
        <w:rPr>
          <w:rFonts w:ascii="Helvetica-W01-Bold" w:eastAsia="Times New Roman" w:hAnsi="Helvetica-W01-Bold" w:cs="Arial"/>
          <w:b/>
          <w:bCs/>
          <w:color w:val="333333"/>
          <w:sz w:val="33"/>
          <w:szCs w:val="33"/>
          <w:lang w:val="en"/>
        </w:rPr>
        <w:t>TECHNICAL DATA SHEET </w:t>
      </w:r>
    </w:p>
    <w:p w:rsidR="00BE4138" w:rsidRPr="00BE4138" w:rsidRDefault="00BE4138" w:rsidP="00BE4138">
      <w:pPr>
        <w:bidi w:val="0"/>
        <w:spacing w:after="0" w:line="336" w:lineRule="atLeast"/>
        <w:jc w:val="center"/>
        <w:rPr>
          <w:rFonts w:ascii="Arial" w:eastAsia="Times New Roman" w:hAnsi="Arial" w:cs="Arial"/>
          <w:b/>
          <w:bCs/>
          <w:color w:val="333333"/>
          <w:sz w:val="30"/>
          <w:szCs w:val="30"/>
          <w:lang w:val="en"/>
        </w:rPr>
      </w:pPr>
      <w:r w:rsidRPr="00BE4138">
        <w:rPr>
          <w:rFonts w:ascii="Arial" w:eastAsia="Times New Roman" w:hAnsi="Arial" w:cs="Arial"/>
          <w:b/>
          <w:bCs/>
          <w:color w:val="333333"/>
          <w:sz w:val="30"/>
          <w:szCs w:val="30"/>
          <w:lang w:val="en"/>
        </w:rPr>
        <w:t xml:space="preserve">Green </w:t>
      </w:r>
      <w:proofErr w:type="gramStart"/>
      <w:r w:rsidRPr="00BE4138">
        <w:rPr>
          <w:rFonts w:ascii="Arial" w:eastAsia="Times New Roman" w:hAnsi="Arial" w:cs="Arial"/>
          <w:b/>
          <w:bCs/>
          <w:color w:val="333333"/>
          <w:sz w:val="30"/>
          <w:szCs w:val="30"/>
          <w:lang w:val="en"/>
        </w:rPr>
        <w:t>Up</w:t>
      </w:r>
      <w:proofErr w:type="gramEnd"/>
      <w:r w:rsidRPr="00BE4138">
        <w:rPr>
          <w:rFonts w:ascii="Arial" w:eastAsia="Times New Roman" w:hAnsi="Arial" w:cs="Arial"/>
          <w:b/>
          <w:bCs/>
          <w:color w:val="333333"/>
          <w:sz w:val="30"/>
          <w:szCs w:val="30"/>
          <w:lang w:val="en"/>
        </w:rPr>
        <w:t xml:space="preserve"> Floor Cleaner</w:t>
      </w:r>
    </w:p>
    <w:p w:rsidR="00BE4138" w:rsidRPr="00BE4138" w:rsidRDefault="00BE4138" w:rsidP="00BE4138">
      <w:pPr>
        <w:bidi w:val="0"/>
        <w:spacing w:before="100" w:beforeAutospacing="1" w:after="100" w:afterAutospacing="1" w:line="336" w:lineRule="atLeast"/>
        <w:jc w:val="center"/>
        <w:rPr>
          <w:rFonts w:ascii="Arial" w:eastAsia="Times New Roman" w:hAnsi="Arial" w:cs="Arial"/>
          <w:b/>
          <w:bCs/>
          <w:color w:val="333333"/>
          <w:sz w:val="30"/>
          <w:szCs w:val="30"/>
          <w:lang w:val="en"/>
        </w:rPr>
      </w:pPr>
      <w:r w:rsidRPr="00BE4138">
        <w:rPr>
          <w:rFonts w:ascii="Arial" w:eastAsia="Times New Roman" w:hAnsi="Arial" w:cs="Arial"/>
          <w:b/>
          <w:bCs/>
          <w:color w:val="333333"/>
          <w:sz w:val="30"/>
          <w:szCs w:val="30"/>
          <w:lang w:val="en"/>
        </w:rPr>
        <w:t>                                   </w:t>
      </w:r>
      <w:bookmarkStart w:id="0" w:name="_GoBack"/>
      <w:bookmarkEnd w:id="0"/>
      <w:r w:rsidRPr="00BE4138">
        <w:rPr>
          <w:rFonts w:ascii="Arial" w:eastAsia="Times New Roman" w:hAnsi="Arial" w:cs="Arial"/>
          <w:b/>
          <w:bCs/>
          <w:color w:val="333333"/>
          <w:sz w:val="30"/>
          <w:szCs w:val="30"/>
          <w:lang w:val="en"/>
        </w:rPr>
        <w:t>                           </w:t>
      </w:r>
    </w:p>
    <w:p w:rsidR="00BE4138" w:rsidRPr="00BE4138" w:rsidRDefault="00BE4138" w:rsidP="00BE4138">
      <w:pPr>
        <w:bidi w:val="0"/>
        <w:spacing w:after="0" w:line="336" w:lineRule="atLeast"/>
        <w:rPr>
          <w:rFonts w:ascii="Arial" w:eastAsia="Times New Roman" w:hAnsi="Arial" w:cs="Arial"/>
          <w:color w:val="000000"/>
          <w:sz w:val="30"/>
          <w:szCs w:val="30"/>
          <w:lang w:val="en"/>
        </w:rPr>
      </w:pPr>
      <w:r w:rsidRPr="00BE4138">
        <w:rPr>
          <w:rFonts w:ascii="Arial" w:eastAsia="Times New Roman" w:hAnsi="Arial" w:cs="Arial"/>
          <w:b/>
          <w:bCs/>
          <w:color w:val="569421"/>
          <w:sz w:val="30"/>
          <w:szCs w:val="30"/>
          <w:u w:val="single"/>
          <w:lang w:val="en"/>
        </w:rPr>
        <w:t>GENERAL DESCRIPTION</w:t>
      </w:r>
    </w:p>
    <w:p w:rsidR="00BE4138" w:rsidRPr="00BE4138" w:rsidRDefault="00BE4138" w:rsidP="00BE4138">
      <w:pPr>
        <w:bidi w:val="0"/>
        <w:spacing w:after="0" w:line="336" w:lineRule="atLeast"/>
        <w:rPr>
          <w:rFonts w:ascii="Arial" w:eastAsia="Times New Roman" w:hAnsi="Arial" w:cs="Arial"/>
          <w:color w:val="000000"/>
          <w:sz w:val="21"/>
          <w:szCs w:val="21"/>
          <w:lang w:val="en"/>
        </w:rPr>
      </w:pPr>
      <w:proofErr w:type="gramStart"/>
      <w:r w:rsidRPr="00BE4138">
        <w:rPr>
          <w:rFonts w:ascii="Arial" w:eastAsia="Times New Roman" w:hAnsi="Arial" w:cs="Arial"/>
          <w:color w:val="000000"/>
          <w:sz w:val="21"/>
          <w:szCs w:val="21"/>
          <w:lang w:val="en"/>
        </w:rPr>
        <w:t>A concentrated cleaning, sterilizing, floor cleaner and polishing liquid which is antibacterial and ecological.</w:t>
      </w:r>
      <w:proofErr w:type="gramEnd"/>
      <w:r w:rsidRPr="00BE4138">
        <w:rPr>
          <w:rFonts w:ascii="Arial" w:eastAsia="Times New Roman" w:hAnsi="Arial" w:cs="Arial"/>
          <w:color w:val="000000"/>
          <w:sz w:val="21"/>
          <w:szCs w:val="21"/>
          <w:lang w:val="en"/>
        </w:rPr>
        <w:t xml:space="preserve">       </w:t>
      </w:r>
      <w:r w:rsidRPr="00BE4138">
        <w:rPr>
          <w:rFonts w:ascii="Arial" w:eastAsia="Times New Roman" w:hAnsi="Arial" w:cs="Arial"/>
          <w:color w:val="000000"/>
          <w:sz w:val="21"/>
          <w:szCs w:val="21"/>
          <w:lang w:val="en"/>
        </w:rPr>
        <w:br/>
        <w:t>It is water based and is readily biodegradable. It is suitable for cleaning, sanitizing and polishing all kinds of flooring</w:t>
      </w:r>
      <w:r w:rsidRPr="00BE4138">
        <w:rPr>
          <w:rFonts w:ascii="Arial" w:eastAsia="Times New Roman" w:hAnsi="Arial" w:cs="Arial"/>
          <w:color w:val="000000"/>
          <w:sz w:val="21"/>
          <w:szCs w:val="21"/>
          <w:lang w:val="en"/>
        </w:rPr>
        <w:br/>
        <w:t xml:space="preserve">including ceramic, granite, </w:t>
      </w:r>
      <w:proofErr w:type="spellStart"/>
      <w:r w:rsidRPr="00BE4138">
        <w:rPr>
          <w:rFonts w:ascii="Arial" w:eastAsia="Times New Roman" w:hAnsi="Arial" w:cs="Arial"/>
          <w:color w:val="000000"/>
          <w:sz w:val="21"/>
          <w:szCs w:val="21"/>
          <w:lang w:val="en"/>
        </w:rPr>
        <w:t>procelain</w:t>
      </w:r>
      <w:proofErr w:type="spellEnd"/>
      <w:r w:rsidRPr="00BE4138">
        <w:rPr>
          <w:rFonts w:ascii="Arial" w:eastAsia="Times New Roman" w:hAnsi="Arial" w:cs="Arial"/>
          <w:color w:val="000000"/>
          <w:sz w:val="21"/>
          <w:szCs w:val="21"/>
          <w:lang w:val="en"/>
        </w:rPr>
        <w:t>, marble, terrazzo, linoleum, PVC, cement, wood deck, colored and metal surfaces.</w:t>
      </w:r>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after="24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Dissolves and removes dirt, fats and oil. It eliminates bad smells such as rotten food or fermentation</w:t>
      </w:r>
      <w:r w:rsidRPr="00BE4138">
        <w:rPr>
          <w:rFonts w:ascii="Arial" w:eastAsia="Times New Roman" w:hAnsi="Arial" w:cs="Arial"/>
          <w:color w:val="000000"/>
          <w:sz w:val="21"/>
          <w:szCs w:val="21"/>
          <w:lang w:val="en"/>
        </w:rPr>
        <w:br/>
        <w:t> near garbage cans. It does not interfere or damage the breathing pathways. It is not toxic or flammable and does not redden or hurt the skin or hands.  It does not discharge toxic gas or have the synthetic harsh smell typical to cleaners.</w:t>
      </w:r>
      <w:r w:rsidRPr="00BE4138">
        <w:rPr>
          <w:rFonts w:ascii="Arial" w:eastAsia="Times New Roman" w:hAnsi="Arial" w:cs="Arial"/>
          <w:color w:val="000000"/>
          <w:sz w:val="21"/>
          <w:szCs w:val="21"/>
          <w:lang w:val="en"/>
        </w:rPr>
        <w:br/>
        <w:t>It doesn't contain carbon- solvents or caustic soda.  It doesn't damage surfaces such as stainless steel, plastic or rubber.</w:t>
      </w:r>
      <w:r w:rsidRPr="00BE4138">
        <w:rPr>
          <w:rFonts w:ascii="Arial" w:eastAsia="Times New Roman" w:hAnsi="Arial" w:cs="Arial"/>
          <w:color w:val="000000"/>
          <w:sz w:val="21"/>
          <w:szCs w:val="21"/>
          <w:lang w:val="en"/>
        </w:rPr>
        <w:br/>
        <w:t>It doesn't contain SLS and is not foamy. It won't leave a greasy or sticky layer</w:t>
      </w:r>
      <w:proofErr w:type="gramStart"/>
      <w:r w:rsidRPr="00BE4138">
        <w:rPr>
          <w:rFonts w:ascii="Arial" w:eastAsia="Times New Roman" w:hAnsi="Arial" w:cs="Arial"/>
          <w:color w:val="000000"/>
          <w:sz w:val="21"/>
          <w:szCs w:val="21"/>
          <w:lang w:val="en"/>
        </w:rPr>
        <w:t>  on</w:t>
      </w:r>
      <w:proofErr w:type="gramEnd"/>
      <w:r w:rsidRPr="00BE4138">
        <w:rPr>
          <w:rFonts w:ascii="Arial" w:eastAsia="Times New Roman" w:hAnsi="Arial" w:cs="Arial"/>
          <w:color w:val="000000"/>
          <w:sz w:val="21"/>
          <w:szCs w:val="21"/>
          <w:lang w:val="en"/>
        </w:rPr>
        <w:t xml:space="preserve"> the surface and is not slippery.</w:t>
      </w:r>
      <w:r w:rsidRPr="00BE4138">
        <w:rPr>
          <w:rFonts w:ascii="Arial" w:eastAsia="Times New Roman" w:hAnsi="Arial" w:cs="Arial"/>
          <w:color w:val="000000"/>
          <w:sz w:val="21"/>
          <w:szCs w:val="21"/>
          <w:lang w:val="en"/>
        </w:rPr>
        <w:br/>
        <w:t>It can be applied to wet surfaces.</w:t>
      </w:r>
      <w:r w:rsidRPr="00BE4138">
        <w:rPr>
          <w:rFonts w:ascii="Arial" w:eastAsia="Times New Roman" w:hAnsi="Arial" w:cs="Arial"/>
          <w:color w:val="000000"/>
          <w:sz w:val="21"/>
          <w:szCs w:val="21"/>
          <w:lang w:val="en"/>
        </w:rPr>
        <w:br/>
        <w:t>It is antibacterial and kills micro-organisms, mold and fungus.</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b/>
          <w:bCs/>
          <w:color w:val="569421"/>
          <w:sz w:val="27"/>
          <w:szCs w:val="27"/>
          <w:u w:val="single"/>
          <w:lang w:val="en"/>
        </w:rPr>
        <w:t xml:space="preserve">ADVENTAGE OF Green </w:t>
      </w:r>
      <w:proofErr w:type="gramStart"/>
      <w:r w:rsidRPr="00BE4138">
        <w:rPr>
          <w:rFonts w:ascii="Arial" w:eastAsia="Times New Roman" w:hAnsi="Arial" w:cs="Arial"/>
          <w:b/>
          <w:bCs/>
          <w:color w:val="569421"/>
          <w:sz w:val="27"/>
          <w:szCs w:val="27"/>
          <w:u w:val="single"/>
          <w:lang w:val="en"/>
        </w:rPr>
        <w:t>Up</w:t>
      </w:r>
      <w:proofErr w:type="gramEnd"/>
      <w:r w:rsidRPr="00BE4138">
        <w:rPr>
          <w:rFonts w:ascii="Arial" w:eastAsia="Times New Roman" w:hAnsi="Arial" w:cs="Arial"/>
          <w:b/>
          <w:bCs/>
          <w:color w:val="569421"/>
          <w:sz w:val="27"/>
          <w:szCs w:val="27"/>
          <w:u w:val="single"/>
          <w:lang w:val="en"/>
        </w:rPr>
        <w:t xml:space="preserve"> F&amp;V</w:t>
      </w:r>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after="0" w:line="336" w:lineRule="atLeast"/>
        <w:rPr>
          <w:rFonts w:ascii="Arial" w:eastAsia="Times New Roman" w:hAnsi="Arial" w:cs="Arial"/>
          <w:color w:val="000000"/>
          <w:sz w:val="21"/>
          <w:szCs w:val="21"/>
          <w:lang w:val="en"/>
        </w:rPr>
      </w:pPr>
      <w:proofErr w:type="gramStart"/>
      <w:r w:rsidRPr="00BE4138">
        <w:rPr>
          <w:rFonts w:ascii="Arial" w:eastAsia="Times New Roman" w:hAnsi="Arial" w:cs="Arial"/>
          <w:color w:val="000000"/>
          <w:sz w:val="21"/>
          <w:szCs w:val="21"/>
          <w:lang w:val="en"/>
        </w:rPr>
        <w:t>Benefits of Use</w:t>
      </w:r>
      <w:r w:rsidRPr="00BE4138">
        <w:rPr>
          <w:rFonts w:ascii="Arial" w:eastAsia="Times New Roman" w:hAnsi="Arial" w:cs="Arial"/>
          <w:color w:val="000000"/>
          <w:sz w:val="21"/>
          <w:szCs w:val="21"/>
          <w:lang w:val="en"/>
        </w:rPr>
        <w:br/>
        <w:t>    No danger to persons using this product by inhaling toxic fumes or toxic chemicals.</w:t>
      </w:r>
      <w:proofErr w:type="gramEnd"/>
      <w:r w:rsidRPr="00BE4138">
        <w:rPr>
          <w:rFonts w:ascii="Arial" w:eastAsia="Times New Roman" w:hAnsi="Arial" w:cs="Arial"/>
          <w:color w:val="000000"/>
          <w:sz w:val="21"/>
          <w:szCs w:val="21"/>
          <w:lang w:val="en"/>
        </w:rPr>
        <w:br/>
        <w:t>    Use of a small amount of material to clean a large area since it's a very effective cleaner.</w:t>
      </w:r>
      <w:r w:rsidRPr="00BE4138">
        <w:rPr>
          <w:rFonts w:ascii="Arial" w:eastAsia="Times New Roman" w:hAnsi="Arial" w:cs="Arial"/>
          <w:color w:val="000000"/>
          <w:sz w:val="21"/>
          <w:szCs w:val="21"/>
          <w:lang w:val="en"/>
        </w:rPr>
        <w:br/>
        <w:t>    Less time is needed to clean with this product.</w:t>
      </w:r>
      <w:r w:rsidRPr="00BE4138">
        <w:rPr>
          <w:rFonts w:ascii="Arial" w:eastAsia="Times New Roman" w:hAnsi="Arial" w:cs="Arial"/>
          <w:color w:val="000000"/>
          <w:sz w:val="21"/>
          <w:szCs w:val="21"/>
          <w:lang w:val="en"/>
        </w:rPr>
        <w:br/>
        <w:t>    No need to use water and/or soap after applying this product.</w:t>
      </w:r>
      <w:r w:rsidRPr="00BE4138">
        <w:rPr>
          <w:rFonts w:ascii="Arial" w:eastAsia="Times New Roman" w:hAnsi="Arial" w:cs="Arial"/>
          <w:color w:val="000000"/>
          <w:sz w:val="21"/>
          <w:szCs w:val="21"/>
          <w:lang w:val="en"/>
        </w:rPr>
        <w:br/>
        <w:t>    </w:t>
      </w:r>
      <w:proofErr w:type="gramStart"/>
      <w:r w:rsidRPr="00BE4138">
        <w:rPr>
          <w:rFonts w:ascii="Arial" w:eastAsia="Times New Roman" w:hAnsi="Arial" w:cs="Arial"/>
          <w:color w:val="000000"/>
          <w:sz w:val="21"/>
          <w:szCs w:val="21"/>
          <w:lang w:val="en"/>
        </w:rPr>
        <w:t>Lessens the wear of the floor surface since it isn't being attacked by chemical cleaners.</w:t>
      </w:r>
      <w:proofErr w:type="gramEnd"/>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b/>
          <w:bCs/>
          <w:color w:val="569421"/>
          <w:sz w:val="29"/>
          <w:szCs w:val="29"/>
          <w:u w:val="single"/>
          <w:lang w:val="en"/>
        </w:rPr>
        <w:t xml:space="preserve">DIRECTIVES AND INSTRUCTIONS </w:t>
      </w:r>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 xml:space="preserve"> Green </w:t>
      </w:r>
      <w:proofErr w:type="gramStart"/>
      <w:r w:rsidRPr="00BE4138">
        <w:rPr>
          <w:rFonts w:ascii="Arial" w:eastAsia="Times New Roman" w:hAnsi="Arial" w:cs="Arial"/>
          <w:color w:val="000000"/>
          <w:sz w:val="21"/>
          <w:szCs w:val="21"/>
          <w:lang w:val="en"/>
        </w:rPr>
        <w:t>Up</w:t>
      </w:r>
      <w:proofErr w:type="gramEnd"/>
      <w:r w:rsidRPr="00BE4138">
        <w:rPr>
          <w:rFonts w:ascii="Arial" w:eastAsia="Times New Roman" w:hAnsi="Arial" w:cs="Arial"/>
          <w:color w:val="000000"/>
          <w:sz w:val="21"/>
          <w:szCs w:val="21"/>
          <w:lang w:val="en"/>
        </w:rPr>
        <w:t xml:space="preserve"> Floor Cleaner is a cold liquid – don't heat or mix with other liquids but water. Dilute 1 liter of concentrate in 10 liters of regular water (1:10).To use with a floor washing machine :Spray or pour a thin layer of diluted Green Up Floor Cleaner and start the machine filled with water </w:t>
      </w:r>
      <w:proofErr w:type="spellStart"/>
      <w:r w:rsidRPr="00BE4138">
        <w:rPr>
          <w:rFonts w:ascii="Arial" w:eastAsia="Times New Roman" w:hAnsi="Arial" w:cs="Arial"/>
          <w:color w:val="000000"/>
          <w:sz w:val="21"/>
          <w:szCs w:val="21"/>
          <w:lang w:val="en"/>
        </w:rPr>
        <w:t>only!Use</w:t>
      </w:r>
      <w:proofErr w:type="spellEnd"/>
      <w:r w:rsidRPr="00BE4138">
        <w:rPr>
          <w:rFonts w:ascii="Arial" w:eastAsia="Times New Roman" w:hAnsi="Arial" w:cs="Arial"/>
          <w:color w:val="000000"/>
          <w:sz w:val="21"/>
          <w:szCs w:val="21"/>
          <w:lang w:val="en"/>
        </w:rPr>
        <w:t xml:space="preserve"> in a regular sequence: wash/scrub- wipe/suck and </w:t>
      </w:r>
      <w:proofErr w:type="spellStart"/>
      <w:r w:rsidRPr="00BE4138">
        <w:rPr>
          <w:rFonts w:ascii="Arial" w:eastAsia="Times New Roman" w:hAnsi="Arial" w:cs="Arial"/>
          <w:color w:val="000000"/>
          <w:sz w:val="21"/>
          <w:szCs w:val="21"/>
          <w:lang w:val="en"/>
        </w:rPr>
        <w:lastRenderedPageBreak/>
        <w:t>collect.To</w:t>
      </w:r>
      <w:proofErr w:type="spellEnd"/>
      <w:r w:rsidRPr="00BE4138">
        <w:rPr>
          <w:rFonts w:ascii="Arial" w:eastAsia="Times New Roman" w:hAnsi="Arial" w:cs="Arial"/>
          <w:color w:val="000000"/>
          <w:sz w:val="21"/>
          <w:szCs w:val="21"/>
          <w:lang w:val="en"/>
        </w:rPr>
        <w:t xml:space="preserve"> use in a manual wash: Spray or pour a thin layer of diluted Green Up Floor Cleaner on the floor and scrub with a broom, brush or wipe off </w:t>
      </w:r>
      <w:proofErr w:type="spellStart"/>
      <w:r w:rsidRPr="00BE4138">
        <w:rPr>
          <w:rFonts w:ascii="Arial" w:eastAsia="Times New Roman" w:hAnsi="Arial" w:cs="Arial"/>
          <w:color w:val="000000"/>
          <w:sz w:val="21"/>
          <w:szCs w:val="21"/>
          <w:lang w:val="en"/>
        </w:rPr>
        <w:t>witha</w:t>
      </w:r>
      <w:proofErr w:type="spellEnd"/>
      <w:r w:rsidRPr="00BE4138">
        <w:rPr>
          <w:rFonts w:ascii="Arial" w:eastAsia="Times New Roman" w:hAnsi="Arial" w:cs="Arial"/>
          <w:color w:val="000000"/>
          <w:sz w:val="21"/>
          <w:szCs w:val="21"/>
          <w:lang w:val="en"/>
        </w:rPr>
        <w:t xml:space="preserve"> cloth or any other implement according to the size and type of surface you are </w:t>
      </w:r>
      <w:proofErr w:type="spellStart"/>
      <w:r w:rsidRPr="00BE4138">
        <w:rPr>
          <w:rFonts w:ascii="Arial" w:eastAsia="Times New Roman" w:hAnsi="Arial" w:cs="Arial"/>
          <w:color w:val="000000"/>
          <w:sz w:val="21"/>
          <w:szCs w:val="21"/>
          <w:lang w:val="en"/>
        </w:rPr>
        <w:t>cleaning.Regular</w:t>
      </w:r>
      <w:proofErr w:type="spellEnd"/>
      <w:r w:rsidRPr="00BE4138">
        <w:rPr>
          <w:rFonts w:ascii="Arial" w:eastAsia="Times New Roman" w:hAnsi="Arial" w:cs="Arial"/>
          <w:color w:val="000000"/>
          <w:sz w:val="21"/>
          <w:szCs w:val="21"/>
          <w:lang w:val="en"/>
        </w:rPr>
        <w:t xml:space="preserve"> use of this product will lessen the amount of material needed for cleaning and sanitizing</w:t>
      </w:r>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b/>
          <w:bCs/>
          <w:color w:val="569421"/>
          <w:sz w:val="29"/>
          <w:szCs w:val="29"/>
          <w:u w:val="single"/>
          <w:lang w:val="en"/>
        </w:rPr>
        <w:t>PRECAUTION</w:t>
      </w:r>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 </w:t>
      </w:r>
      <w:proofErr w:type="gramStart"/>
      <w:r w:rsidRPr="00BE4138">
        <w:rPr>
          <w:rFonts w:ascii="Arial" w:eastAsia="Times New Roman" w:hAnsi="Arial" w:cs="Arial"/>
          <w:color w:val="000000"/>
          <w:sz w:val="21"/>
          <w:szCs w:val="21"/>
          <w:lang w:val="en"/>
        </w:rPr>
        <w:t xml:space="preserve">For external use </w:t>
      </w:r>
      <w:proofErr w:type="spellStart"/>
      <w:r w:rsidRPr="00BE4138">
        <w:rPr>
          <w:rFonts w:ascii="Arial" w:eastAsia="Times New Roman" w:hAnsi="Arial" w:cs="Arial"/>
          <w:color w:val="000000"/>
          <w:sz w:val="21"/>
          <w:szCs w:val="21"/>
          <w:lang w:val="en"/>
        </w:rPr>
        <w:t>only.Not</w:t>
      </w:r>
      <w:proofErr w:type="spellEnd"/>
      <w:r w:rsidRPr="00BE4138">
        <w:rPr>
          <w:rFonts w:ascii="Arial" w:eastAsia="Times New Roman" w:hAnsi="Arial" w:cs="Arial"/>
          <w:color w:val="000000"/>
          <w:sz w:val="21"/>
          <w:szCs w:val="21"/>
          <w:lang w:val="en"/>
        </w:rPr>
        <w:t xml:space="preserve"> to be eaten or swallowed.</w:t>
      </w:r>
      <w:proofErr w:type="gramEnd"/>
      <w:r w:rsidRPr="00BE4138">
        <w:rPr>
          <w:rFonts w:ascii="Arial" w:eastAsia="Times New Roman" w:hAnsi="Arial" w:cs="Arial"/>
          <w:color w:val="000000"/>
          <w:sz w:val="21"/>
          <w:szCs w:val="21"/>
          <w:lang w:val="en"/>
        </w:rPr>
        <w:t xml:space="preserve"> Avoid contact </w:t>
      </w:r>
      <w:proofErr w:type="gramStart"/>
      <w:r w:rsidRPr="00BE4138">
        <w:rPr>
          <w:rFonts w:ascii="Arial" w:eastAsia="Times New Roman" w:hAnsi="Arial" w:cs="Arial"/>
          <w:color w:val="000000"/>
          <w:sz w:val="21"/>
          <w:szCs w:val="21"/>
          <w:lang w:val="en"/>
        </w:rPr>
        <w:t>with  eyes</w:t>
      </w:r>
      <w:proofErr w:type="gramEnd"/>
      <w:r w:rsidRPr="00BE4138">
        <w:rPr>
          <w:rFonts w:ascii="Arial" w:eastAsia="Times New Roman" w:hAnsi="Arial" w:cs="Arial"/>
          <w:color w:val="000000"/>
          <w:sz w:val="21"/>
          <w:szCs w:val="21"/>
          <w:lang w:val="en"/>
        </w:rPr>
        <w:t>.</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In the event of contact with the eyes rinse properly in clean water.</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In the event of swallowing concentrated Green Up F&amp;V</w:t>
      </w:r>
      <w:proofErr w:type="gramStart"/>
      <w:r w:rsidRPr="00BE4138">
        <w:rPr>
          <w:rFonts w:ascii="Arial" w:eastAsia="Times New Roman" w:hAnsi="Arial" w:cs="Arial"/>
          <w:color w:val="000000"/>
          <w:sz w:val="21"/>
          <w:szCs w:val="21"/>
          <w:lang w:val="en"/>
        </w:rPr>
        <w:t>,  drink</w:t>
      </w:r>
      <w:proofErr w:type="gramEnd"/>
      <w:r w:rsidRPr="00BE4138">
        <w:rPr>
          <w:rFonts w:ascii="Arial" w:eastAsia="Times New Roman" w:hAnsi="Arial" w:cs="Arial"/>
          <w:color w:val="000000"/>
          <w:sz w:val="21"/>
          <w:szCs w:val="21"/>
          <w:lang w:val="en"/>
        </w:rPr>
        <w:t xml:space="preserve"> a large amount of water or milk and seek medical attention.</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Avoid contact by children.</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Store the closed bottle in a shaded place.</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Avoid exposure of the material to extreme temperatures.</w:t>
      </w:r>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after="0" w:line="336" w:lineRule="atLeast"/>
        <w:rPr>
          <w:rFonts w:ascii="Arial" w:eastAsia="Times New Roman" w:hAnsi="Arial" w:cs="Arial"/>
          <w:color w:val="000000"/>
          <w:sz w:val="29"/>
          <w:szCs w:val="29"/>
          <w:lang w:val="en"/>
        </w:rPr>
      </w:pPr>
      <w:r w:rsidRPr="00BE4138">
        <w:rPr>
          <w:rFonts w:ascii="Arial" w:eastAsia="Times New Roman" w:hAnsi="Arial" w:cs="Arial"/>
          <w:b/>
          <w:bCs/>
          <w:color w:val="569421"/>
          <w:sz w:val="29"/>
          <w:szCs w:val="29"/>
          <w:u w:val="single"/>
          <w:lang w:val="en"/>
        </w:rPr>
        <w:t>COMPONENTS</w:t>
      </w:r>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 xml:space="preserve">Blend of surfactants from natural sources, </w:t>
      </w:r>
      <w:proofErr w:type="spellStart"/>
      <w:r w:rsidRPr="00BE4138">
        <w:rPr>
          <w:rFonts w:ascii="Arial" w:eastAsia="Times New Roman" w:hAnsi="Arial" w:cs="Arial"/>
          <w:color w:val="000000"/>
          <w:sz w:val="21"/>
          <w:szCs w:val="21"/>
          <w:lang w:val="en"/>
        </w:rPr>
        <w:t>sequestrants</w:t>
      </w:r>
      <w:proofErr w:type="spellEnd"/>
      <w:r w:rsidRPr="00BE4138">
        <w:rPr>
          <w:rFonts w:ascii="Arial" w:eastAsia="Times New Roman" w:hAnsi="Arial" w:cs="Arial"/>
          <w:color w:val="000000"/>
          <w:sz w:val="21"/>
          <w:szCs w:val="21"/>
          <w:lang w:val="en"/>
        </w:rPr>
        <w:t> and</w:t>
      </w:r>
      <w:proofErr w:type="gramStart"/>
      <w:r w:rsidRPr="00BE4138">
        <w:rPr>
          <w:rFonts w:ascii="Arial" w:eastAsia="Times New Roman" w:hAnsi="Arial" w:cs="Arial"/>
          <w:color w:val="000000"/>
          <w:sz w:val="21"/>
          <w:szCs w:val="21"/>
          <w:lang w:val="en"/>
        </w:rPr>
        <w:t>  silicates</w:t>
      </w:r>
      <w:proofErr w:type="gramEnd"/>
      <w:r w:rsidRPr="00BE4138">
        <w:rPr>
          <w:rFonts w:ascii="Arial" w:eastAsia="Times New Roman" w:hAnsi="Arial" w:cs="Arial"/>
          <w:color w:val="000000"/>
          <w:sz w:val="21"/>
          <w:szCs w:val="21"/>
          <w:lang w:val="en"/>
        </w:rPr>
        <w:t> </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 Non caustic readily biodegradable water based heavy duty degreaser and oil dispersant.</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 xml:space="preserve"> None of the components are animal based.  The liquid does not </w:t>
      </w:r>
      <w:proofErr w:type="gramStart"/>
      <w:r w:rsidRPr="00BE4138">
        <w:rPr>
          <w:rFonts w:ascii="Arial" w:eastAsia="Times New Roman" w:hAnsi="Arial" w:cs="Arial"/>
          <w:color w:val="000000"/>
          <w:sz w:val="21"/>
          <w:szCs w:val="21"/>
          <w:lang w:val="en"/>
        </w:rPr>
        <w:t>contains</w:t>
      </w:r>
      <w:proofErr w:type="gramEnd"/>
      <w:r w:rsidRPr="00BE4138">
        <w:rPr>
          <w:rFonts w:ascii="Arial" w:eastAsia="Times New Roman" w:hAnsi="Arial" w:cs="Arial"/>
          <w:color w:val="000000"/>
          <w:sz w:val="21"/>
          <w:szCs w:val="21"/>
          <w:lang w:val="en"/>
        </w:rPr>
        <w:t xml:space="preserve"> minerals fats or fats produced by animals.</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 Green Life Group is against experiments in animals and does not include in its products components taken from  </w:t>
      </w:r>
      <w:r w:rsidRPr="00BE4138">
        <w:rPr>
          <w:rFonts w:ascii="Arial" w:eastAsia="Times New Roman" w:hAnsi="Arial" w:cs="Arial"/>
          <w:color w:val="000000"/>
          <w:sz w:val="21"/>
          <w:szCs w:val="21"/>
          <w:lang w:val="en"/>
        </w:rPr>
        <w:br/>
        <w:t> animals.</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All the components decompose in nature and fit the definition of biodegradable.</w:t>
      </w:r>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before="100" w:beforeAutospacing="1" w:after="100" w:afterAutospacing="1" w:line="336" w:lineRule="atLeast"/>
        <w:outlineLvl w:val="2"/>
        <w:rPr>
          <w:rFonts w:ascii="Arial" w:eastAsia="Times New Roman" w:hAnsi="Arial" w:cs="Arial"/>
          <w:color w:val="000000"/>
          <w:sz w:val="29"/>
          <w:szCs w:val="29"/>
          <w:lang w:val="en"/>
        </w:rPr>
      </w:pPr>
      <w:r w:rsidRPr="00BE4138">
        <w:rPr>
          <w:rFonts w:ascii="Arial" w:eastAsia="Times New Roman" w:hAnsi="Arial" w:cs="Arial"/>
          <w:b/>
          <w:bCs/>
          <w:color w:val="569421"/>
          <w:sz w:val="29"/>
          <w:szCs w:val="29"/>
          <w:u w:val="single"/>
          <w:lang w:val="en"/>
        </w:rPr>
        <w:t>PHYSICAL PROPERTIES</w:t>
      </w:r>
    </w:p>
    <w:p w:rsidR="00BE4138" w:rsidRPr="00BE4138" w:rsidRDefault="00BE4138" w:rsidP="00BE4138">
      <w:pPr>
        <w:bidi w:val="0"/>
        <w:spacing w:before="100" w:beforeAutospacing="1" w:after="100" w:afterAutospacing="1" w:line="336" w:lineRule="atLeast"/>
        <w:rPr>
          <w:rFonts w:ascii="Arial" w:eastAsia="Times New Roman" w:hAnsi="Arial" w:cs="Arial"/>
          <w:b/>
          <w:bCs/>
          <w:color w:val="333333"/>
          <w:sz w:val="30"/>
          <w:szCs w:val="30"/>
          <w:lang w:val="en"/>
        </w:rPr>
      </w:pPr>
      <w:r w:rsidRPr="00BE4138">
        <w:rPr>
          <w:rFonts w:ascii="Arial" w:eastAsia="Times New Roman" w:hAnsi="Arial" w:cs="Arial"/>
          <w:b/>
          <w:bCs/>
          <w:color w:val="333333"/>
          <w:sz w:val="30"/>
          <w:szCs w:val="30"/>
          <w:lang w:val="en"/>
        </w:rPr>
        <w:t> </w:t>
      </w:r>
      <w:r w:rsidRPr="00BE4138">
        <w:rPr>
          <w:rFonts w:ascii="Arial" w:eastAsia="Times New Roman" w:hAnsi="Arial" w:cs="Arial"/>
          <w:b/>
          <w:bCs/>
          <w:color w:val="333333"/>
          <w:sz w:val="30"/>
          <w:szCs w:val="30"/>
          <w:lang w:val="en"/>
        </w:rPr>
        <w:br/>
      </w:r>
      <w:r w:rsidRPr="00BE4138">
        <w:rPr>
          <w:rFonts w:ascii="Arial" w:eastAsia="Times New Roman" w:hAnsi="Arial" w:cs="Arial"/>
          <w:color w:val="333333"/>
          <w:sz w:val="24"/>
          <w:szCs w:val="24"/>
          <w:lang w:val="en"/>
        </w:rPr>
        <w:t>Appearance:                                   -             CLEAR COLOURLESS OR RED LIQUID</w:t>
      </w:r>
      <w:r w:rsidRPr="00BE4138">
        <w:rPr>
          <w:rFonts w:ascii="Arial" w:eastAsia="Times New Roman" w:hAnsi="Arial" w:cs="Arial"/>
          <w:color w:val="333333"/>
          <w:sz w:val="24"/>
          <w:szCs w:val="24"/>
          <w:lang w:val="en"/>
        </w:rPr>
        <w:br/>
        <w:t>pH @ 5% DILUTION                        -            10-11</w:t>
      </w:r>
      <w:r w:rsidRPr="00BE4138">
        <w:rPr>
          <w:rFonts w:ascii="Arial" w:eastAsia="Times New Roman" w:hAnsi="Arial" w:cs="Arial"/>
          <w:color w:val="333333"/>
          <w:sz w:val="24"/>
          <w:szCs w:val="24"/>
          <w:lang w:val="en"/>
        </w:rPr>
        <w:br/>
        <w:t>Density                                            -             1.1</w:t>
      </w:r>
    </w:p>
    <w:p w:rsidR="00BE4138" w:rsidRPr="00BE4138" w:rsidRDefault="00BE4138" w:rsidP="00BE4138">
      <w:pPr>
        <w:bidi w:val="0"/>
        <w:spacing w:before="100" w:beforeAutospacing="1" w:after="100" w:afterAutospacing="1" w:line="336" w:lineRule="atLeast"/>
        <w:outlineLvl w:val="2"/>
        <w:rPr>
          <w:rFonts w:ascii="Arial" w:eastAsia="Times New Roman" w:hAnsi="Arial" w:cs="Arial"/>
          <w:color w:val="000000"/>
          <w:sz w:val="24"/>
          <w:szCs w:val="24"/>
          <w:lang w:val="en"/>
        </w:rPr>
      </w:pPr>
      <w:r w:rsidRPr="00BE4138">
        <w:rPr>
          <w:rFonts w:ascii="Arial" w:eastAsia="Times New Roman" w:hAnsi="Arial" w:cs="Arial"/>
          <w:color w:val="000000"/>
          <w:sz w:val="24"/>
          <w:szCs w:val="24"/>
          <w:lang w:val="en"/>
        </w:rPr>
        <w:t>Flash Point                                       -             None    </w:t>
      </w:r>
    </w:p>
    <w:p w:rsidR="00BE4138" w:rsidRPr="00BE4138" w:rsidRDefault="00BE4138" w:rsidP="00BE4138">
      <w:pPr>
        <w:bidi w:val="0"/>
        <w:spacing w:before="100" w:beforeAutospacing="1" w:after="100" w:afterAutospacing="1" w:line="336" w:lineRule="atLeast"/>
        <w:outlineLvl w:val="2"/>
        <w:rPr>
          <w:rFonts w:ascii="Arial" w:eastAsia="Times New Roman" w:hAnsi="Arial" w:cs="Arial"/>
          <w:color w:val="000000"/>
          <w:sz w:val="24"/>
          <w:szCs w:val="24"/>
          <w:lang w:val="en"/>
        </w:rPr>
      </w:pPr>
      <w:r w:rsidRPr="00BE4138">
        <w:rPr>
          <w:rFonts w:ascii="Arial" w:eastAsia="Times New Roman" w:hAnsi="Arial" w:cs="Arial"/>
          <w:color w:val="000000"/>
          <w:sz w:val="24"/>
          <w:szCs w:val="24"/>
          <w:lang w:val="en"/>
        </w:rPr>
        <w:t> .</w:t>
      </w:r>
    </w:p>
    <w:p w:rsidR="00BE4138" w:rsidRPr="00BE4138" w:rsidRDefault="00BE4138" w:rsidP="00BE4138">
      <w:pPr>
        <w:bidi w:val="0"/>
        <w:spacing w:before="100" w:beforeAutospacing="1" w:after="100" w:afterAutospacing="1" w:line="336" w:lineRule="atLeast"/>
        <w:outlineLvl w:val="2"/>
        <w:rPr>
          <w:rFonts w:ascii="Arial" w:eastAsia="Times New Roman" w:hAnsi="Arial" w:cs="Arial"/>
          <w:color w:val="000000"/>
          <w:sz w:val="30"/>
          <w:szCs w:val="30"/>
          <w:lang w:val="en"/>
        </w:rPr>
      </w:pPr>
      <w:r w:rsidRPr="00BE4138">
        <w:rPr>
          <w:rFonts w:ascii="Arial" w:eastAsia="Times New Roman" w:hAnsi="Arial" w:cs="Arial"/>
          <w:b/>
          <w:bCs/>
          <w:color w:val="569421"/>
          <w:sz w:val="32"/>
          <w:szCs w:val="32"/>
          <w:u w:val="single"/>
          <w:lang w:val="en"/>
        </w:rPr>
        <w:t xml:space="preserve">INGREDINT </w:t>
      </w:r>
    </w:p>
    <w:p w:rsidR="00BE4138" w:rsidRPr="00BE4138" w:rsidRDefault="00BE4138" w:rsidP="00BE4138">
      <w:pPr>
        <w:bidi w:val="0"/>
        <w:spacing w:before="100" w:beforeAutospacing="1" w:after="100" w:afterAutospacing="1" w:line="336" w:lineRule="atLeast"/>
        <w:rPr>
          <w:rFonts w:ascii="Arial" w:eastAsia="Times New Roman" w:hAnsi="Arial" w:cs="Arial"/>
          <w:b/>
          <w:bCs/>
          <w:color w:val="333333"/>
          <w:sz w:val="30"/>
          <w:szCs w:val="30"/>
          <w:lang w:val="en"/>
        </w:rPr>
      </w:pP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6"/>
          <w:szCs w:val="26"/>
          <w:lang w:val="en"/>
        </w:rPr>
        <w:lastRenderedPageBreak/>
        <w:t xml:space="preserve">This is a water-based product which contains a mixture of natural active components produced from plants and silicates. </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6"/>
          <w:szCs w:val="26"/>
          <w:lang w:val="en"/>
        </w:rPr>
        <w:t>None of the ingredients is produced from animals. All ingredients are fully biodegradable.</w:t>
      </w:r>
      <w:r w:rsidRPr="00BE4138">
        <w:rPr>
          <w:rFonts w:ascii="Arial" w:eastAsia="Times New Roman" w:hAnsi="Arial" w:cs="Arial"/>
          <w:color w:val="000000"/>
          <w:sz w:val="21"/>
          <w:szCs w:val="21"/>
          <w:lang w:val="en"/>
        </w:rPr>
        <w:br/>
      </w:r>
      <w:r w:rsidRPr="00BE4138">
        <w:rPr>
          <w:rFonts w:ascii="Arial" w:eastAsia="Times New Roman" w:hAnsi="Arial" w:cs="Arial"/>
          <w:color w:val="000000"/>
          <w:sz w:val="21"/>
          <w:szCs w:val="21"/>
          <w:lang w:val="en"/>
        </w:rPr>
        <w:br/>
      </w:r>
      <w:r w:rsidRPr="00BE4138">
        <w:rPr>
          <w:rFonts w:ascii="Arial" w:eastAsia="Times New Roman" w:hAnsi="Arial" w:cs="Arial"/>
          <w:b/>
          <w:bCs/>
          <w:color w:val="569421"/>
          <w:sz w:val="30"/>
          <w:szCs w:val="30"/>
          <w:u w:val="single"/>
          <w:lang w:val="en"/>
        </w:rPr>
        <w:t>HELTH AND SAFETY</w:t>
      </w:r>
    </w:p>
    <w:p w:rsidR="00BE4138" w:rsidRPr="00BE4138" w:rsidRDefault="00BE4138" w:rsidP="00BE4138">
      <w:pPr>
        <w:bidi w:val="0"/>
        <w:spacing w:after="0" w:line="336" w:lineRule="atLeast"/>
        <w:rPr>
          <w:rFonts w:ascii="Arial" w:eastAsia="Times New Roman" w:hAnsi="Arial" w:cs="Arial"/>
          <w:color w:val="000000"/>
          <w:sz w:val="21"/>
          <w:szCs w:val="21"/>
          <w:lang w:val="en"/>
        </w:rPr>
      </w:pP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7"/>
          <w:szCs w:val="27"/>
          <w:lang w:val="en"/>
        </w:rPr>
        <w:t>For full Health and Safety data please refer to our specific MSDS Sheet, which is available on Product list. </w:t>
      </w:r>
      <w:r w:rsidRPr="00BE4138">
        <w:rPr>
          <w:rFonts w:ascii="Arial" w:eastAsia="Times New Roman" w:hAnsi="Arial" w:cs="Arial"/>
          <w:color w:val="000000"/>
          <w:sz w:val="21"/>
          <w:szCs w:val="21"/>
          <w:lang w:val="en"/>
        </w:rPr>
        <w:t>                                              </w:t>
      </w:r>
    </w:p>
    <w:p w:rsidR="00BE4138" w:rsidRPr="00BE4138" w:rsidRDefault="00BE4138" w:rsidP="00BE4138">
      <w:pPr>
        <w:bidi w:val="0"/>
        <w:spacing w:after="0" w:line="336" w:lineRule="atLeast"/>
        <w:rPr>
          <w:rFonts w:ascii="Arial" w:eastAsia="Times New Roman" w:hAnsi="Arial" w:cs="Arial"/>
          <w:color w:val="000000"/>
          <w:sz w:val="21"/>
          <w:szCs w:val="21"/>
          <w:lang w:val="en"/>
        </w:rPr>
      </w:pPr>
      <w:r w:rsidRPr="00BE4138">
        <w:rPr>
          <w:rFonts w:ascii="Arial" w:eastAsia="Times New Roman" w:hAnsi="Arial" w:cs="Arial"/>
          <w:color w:val="000000"/>
          <w:sz w:val="21"/>
          <w:szCs w:val="21"/>
          <w:lang w:val="en"/>
        </w:rPr>
        <w:t>                   </w:t>
      </w:r>
    </w:p>
    <w:p w:rsidR="00BE4138" w:rsidRPr="00BE4138" w:rsidRDefault="00BE4138" w:rsidP="00BE4138">
      <w:pPr>
        <w:bidi w:val="0"/>
        <w:spacing w:before="100" w:beforeAutospacing="1" w:after="100" w:afterAutospacing="1" w:line="336" w:lineRule="atLeast"/>
        <w:rPr>
          <w:rFonts w:ascii="Arial" w:eastAsia="Times New Roman" w:hAnsi="Arial" w:cs="Arial"/>
          <w:b/>
          <w:bCs/>
          <w:color w:val="333333"/>
          <w:sz w:val="30"/>
          <w:szCs w:val="30"/>
          <w:lang w:val="en"/>
        </w:rPr>
      </w:pPr>
      <w:r w:rsidRPr="00BE4138">
        <w:rPr>
          <w:rFonts w:ascii="Arial" w:eastAsia="Times New Roman" w:hAnsi="Arial" w:cs="Arial"/>
          <w:b/>
          <w:bCs/>
          <w:color w:val="333333"/>
          <w:sz w:val="30"/>
          <w:szCs w:val="30"/>
          <w:lang w:val="en"/>
        </w:rPr>
        <w:t> </w:t>
      </w:r>
      <w:r w:rsidRPr="00BE4138">
        <w:rPr>
          <w:rFonts w:ascii="Arial" w:eastAsia="Times New Roman" w:hAnsi="Arial" w:cs="Arial"/>
          <w:b/>
          <w:bCs/>
          <w:color w:val="569421"/>
          <w:sz w:val="30"/>
          <w:szCs w:val="30"/>
          <w:u w:val="single"/>
          <w:lang w:val="en"/>
        </w:rPr>
        <w:t>PACK SIZES</w:t>
      </w:r>
      <w:r w:rsidRPr="00BE4138">
        <w:rPr>
          <w:rFonts w:ascii="Arial" w:eastAsia="Times New Roman" w:hAnsi="Arial" w:cs="Arial"/>
          <w:b/>
          <w:bCs/>
          <w:color w:val="333333"/>
          <w:sz w:val="30"/>
          <w:szCs w:val="30"/>
          <w:lang w:val="en"/>
        </w:rPr>
        <w:br/>
        <w:t> </w:t>
      </w:r>
      <w:r w:rsidRPr="00BE4138">
        <w:rPr>
          <w:rFonts w:ascii="Arial" w:eastAsia="Times New Roman" w:hAnsi="Arial" w:cs="Arial"/>
          <w:b/>
          <w:bCs/>
          <w:color w:val="333333"/>
          <w:sz w:val="30"/>
          <w:szCs w:val="30"/>
          <w:lang w:val="en"/>
        </w:rPr>
        <w:br/>
      </w:r>
      <w:r w:rsidRPr="00BE4138">
        <w:rPr>
          <w:rFonts w:ascii="Arial" w:eastAsia="Times New Roman" w:hAnsi="Arial" w:cs="Arial"/>
          <w:color w:val="333333"/>
          <w:sz w:val="24"/>
          <w:szCs w:val="24"/>
          <w:lang w:val="en"/>
        </w:rPr>
        <w:t>  </w:t>
      </w:r>
      <w:proofErr w:type="gramStart"/>
      <w:r w:rsidRPr="00BE4138">
        <w:rPr>
          <w:rFonts w:ascii="Arial" w:eastAsia="Times New Roman" w:hAnsi="Arial" w:cs="Arial"/>
          <w:color w:val="333333"/>
          <w:sz w:val="24"/>
          <w:szCs w:val="24"/>
          <w:lang w:val="en"/>
        </w:rPr>
        <w:t>18lt ,</w:t>
      </w:r>
      <w:proofErr w:type="gramEnd"/>
      <w:r w:rsidRPr="00BE4138">
        <w:rPr>
          <w:rFonts w:ascii="Arial" w:eastAsia="Times New Roman" w:hAnsi="Arial" w:cs="Arial"/>
          <w:color w:val="333333"/>
          <w:sz w:val="24"/>
          <w:szCs w:val="24"/>
          <w:lang w:val="en"/>
        </w:rPr>
        <w:t xml:space="preserve"> 205lt barrels, 1000 litter canister </w:t>
      </w:r>
      <w:r w:rsidRPr="00BE4138">
        <w:rPr>
          <w:rFonts w:ascii="Arial" w:eastAsia="Times New Roman" w:hAnsi="Arial" w:cs="Arial"/>
          <w:color w:val="333333"/>
          <w:sz w:val="24"/>
          <w:szCs w:val="24"/>
          <w:lang w:val="en"/>
        </w:rPr>
        <w:br/>
        <w:t>                    </w:t>
      </w:r>
    </w:p>
    <w:p w:rsidR="00BE4138" w:rsidRPr="00BE4138" w:rsidRDefault="00BE4138" w:rsidP="00BE4138">
      <w:pPr>
        <w:bidi w:val="0"/>
        <w:spacing w:before="100" w:beforeAutospacing="1" w:after="100" w:afterAutospacing="1" w:line="336" w:lineRule="atLeast"/>
        <w:rPr>
          <w:rFonts w:ascii="Arial" w:eastAsia="Times New Roman" w:hAnsi="Arial" w:cs="Arial"/>
          <w:b/>
          <w:bCs/>
          <w:color w:val="333333"/>
          <w:sz w:val="24"/>
          <w:szCs w:val="24"/>
          <w:lang w:val="en"/>
        </w:rPr>
      </w:pPr>
      <w:r w:rsidRPr="00BE4138">
        <w:rPr>
          <w:rFonts w:ascii="Arial" w:eastAsia="Times New Roman" w:hAnsi="Arial" w:cs="Arial"/>
          <w:color w:val="333333"/>
          <w:sz w:val="24"/>
          <w:szCs w:val="24"/>
          <w:lang w:val="en"/>
        </w:rPr>
        <w:t>Shelf Life    3 Years from date of manufacture                                                                                                   </w:t>
      </w:r>
    </w:p>
    <w:p w:rsidR="00DE2762" w:rsidRPr="00BE4138" w:rsidRDefault="00DE2762" w:rsidP="00BE4138">
      <w:pPr>
        <w:bidi w:val="0"/>
        <w:rPr>
          <w:rFonts w:hint="cs"/>
          <w:lang w:val="en"/>
        </w:rPr>
      </w:pPr>
    </w:p>
    <w:sectPr w:rsidR="00DE2762" w:rsidRPr="00BE4138" w:rsidSect="00BE4138">
      <w:pgSz w:w="11906" w:h="16838"/>
      <w:pgMar w:top="851"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W01-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3E"/>
    <w:rsid w:val="00743966"/>
    <w:rsid w:val="007A283E"/>
    <w:rsid w:val="00BE4138"/>
    <w:rsid w:val="00DE27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0"/>
    <w:uiPriority w:val="9"/>
    <w:qFormat/>
    <w:rsid w:val="00BE4138"/>
    <w:pPr>
      <w:bidi w:val="0"/>
      <w:spacing w:before="100" w:beforeAutospacing="1" w:after="100" w:afterAutospacing="1" w:line="336" w:lineRule="atLeast"/>
      <w:outlineLvl w:val="2"/>
    </w:pPr>
    <w:rPr>
      <w:rFonts w:ascii="Arial" w:eastAsia="Times New Roman" w:hAnsi="Arial" w:cs="Arial"/>
      <w:color w:val="000000"/>
      <w:sz w:val="90"/>
      <w:szCs w:val="9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BE4138"/>
    <w:rPr>
      <w:rFonts w:ascii="Arial" w:eastAsia="Times New Roman" w:hAnsi="Arial" w:cs="Arial"/>
      <w:color w:val="000000"/>
      <w:sz w:val="90"/>
      <w:szCs w:val="90"/>
    </w:rPr>
  </w:style>
  <w:style w:type="paragraph" w:styleId="NormalWeb">
    <w:name w:val="Normal (Web)"/>
    <w:basedOn w:val="a"/>
    <w:uiPriority w:val="99"/>
    <w:semiHidden/>
    <w:unhideWhenUsed/>
    <w:rsid w:val="00BE4138"/>
    <w:pPr>
      <w:bidi w:val="0"/>
      <w:spacing w:before="100" w:beforeAutospacing="1" w:after="100" w:afterAutospacing="1" w:line="336" w:lineRule="atLeast"/>
    </w:pPr>
    <w:rPr>
      <w:rFonts w:ascii="Arial" w:eastAsia="Times New Roman" w:hAnsi="Arial" w:cs="Arial"/>
      <w:b/>
      <w:bCs/>
      <w:color w:val="333333"/>
      <w:sz w:val="30"/>
      <w:szCs w:val="30"/>
    </w:rPr>
  </w:style>
  <w:style w:type="character" w:customStyle="1" w:styleId="inherit-font-size">
    <w:name w:val="inherit-font-size"/>
    <w:basedOn w:val="a0"/>
    <w:rsid w:val="00BE41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0"/>
    <w:uiPriority w:val="9"/>
    <w:qFormat/>
    <w:rsid w:val="00BE4138"/>
    <w:pPr>
      <w:bidi w:val="0"/>
      <w:spacing w:before="100" w:beforeAutospacing="1" w:after="100" w:afterAutospacing="1" w:line="336" w:lineRule="atLeast"/>
      <w:outlineLvl w:val="2"/>
    </w:pPr>
    <w:rPr>
      <w:rFonts w:ascii="Arial" w:eastAsia="Times New Roman" w:hAnsi="Arial" w:cs="Arial"/>
      <w:color w:val="000000"/>
      <w:sz w:val="90"/>
      <w:szCs w:val="9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BE4138"/>
    <w:rPr>
      <w:rFonts w:ascii="Arial" w:eastAsia="Times New Roman" w:hAnsi="Arial" w:cs="Arial"/>
      <w:color w:val="000000"/>
      <w:sz w:val="90"/>
      <w:szCs w:val="90"/>
    </w:rPr>
  </w:style>
  <w:style w:type="paragraph" w:styleId="NormalWeb">
    <w:name w:val="Normal (Web)"/>
    <w:basedOn w:val="a"/>
    <w:uiPriority w:val="99"/>
    <w:semiHidden/>
    <w:unhideWhenUsed/>
    <w:rsid w:val="00BE4138"/>
    <w:pPr>
      <w:bidi w:val="0"/>
      <w:spacing w:before="100" w:beforeAutospacing="1" w:after="100" w:afterAutospacing="1" w:line="336" w:lineRule="atLeast"/>
    </w:pPr>
    <w:rPr>
      <w:rFonts w:ascii="Arial" w:eastAsia="Times New Roman" w:hAnsi="Arial" w:cs="Arial"/>
      <w:b/>
      <w:bCs/>
      <w:color w:val="333333"/>
      <w:sz w:val="30"/>
      <w:szCs w:val="30"/>
    </w:rPr>
  </w:style>
  <w:style w:type="character" w:customStyle="1" w:styleId="inherit-font-size">
    <w:name w:val="inherit-font-size"/>
    <w:basedOn w:val="a0"/>
    <w:rsid w:val="00BE4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854765">
      <w:bodyDiv w:val="1"/>
      <w:marLeft w:val="0"/>
      <w:marRight w:val="0"/>
      <w:marTop w:val="0"/>
      <w:marBottom w:val="15"/>
      <w:divBdr>
        <w:top w:val="none" w:sz="0" w:space="0" w:color="auto"/>
        <w:left w:val="none" w:sz="0" w:space="0" w:color="auto"/>
        <w:bottom w:val="none" w:sz="0" w:space="0" w:color="auto"/>
        <w:right w:val="none" w:sz="0" w:space="0" w:color="auto"/>
      </w:divBdr>
      <w:divsChild>
        <w:div w:id="399401761">
          <w:marLeft w:val="0"/>
          <w:marRight w:val="0"/>
          <w:marTop w:val="0"/>
          <w:marBottom w:val="0"/>
          <w:divBdr>
            <w:top w:val="none" w:sz="0" w:space="0" w:color="auto"/>
            <w:left w:val="none" w:sz="0" w:space="0" w:color="auto"/>
            <w:bottom w:val="none" w:sz="0" w:space="0" w:color="auto"/>
            <w:right w:val="none" w:sz="0" w:space="0" w:color="auto"/>
          </w:divBdr>
        </w:div>
        <w:div w:id="372727389">
          <w:marLeft w:val="0"/>
          <w:marRight w:val="0"/>
          <w:marTop w:val="0"/>
          <w:marBottom w:val="0"/>
          <w:divBdr>
            <w:top w:val="none" w:sz="0" w:space="0" w:color="auto"/>
            <w:left w:val="none" w:sz="0" w:space="0" w:color="auto"/>
            <w:bottom w:val="none" w:sz="0" w:space="0" w:color="auto"/>
            <w:right w:val="none" w:sz="0" w:space="0" w:color="auto"/>
          </w:divBdr>
        </w:div>
        <w:div w:id="1287003006">
          <w:marLeft w:val="0"/>
          <w:marRight w:val="0"/>
          <w:marTop w:val="0"/>
          <w:marBottom w:val="0"/>
          <w:divBdr>
            <w:top w:val="none" w:sz="0" w:space="0" w:color="auto"/>
            <w:left w:val="none" w:sz="0" w:space="0" w:color="auto"/>
            <w:bottom w:val="none" w:sz="0" w:space="0" w:color="auto"/>
            <w:right w:val="none" w:sz="0" w:space="0" w:color="auto"/>
          </w:divBdr>
        </w:div>
        <w:div w:id="1140804783">
          <w:marLeft w:val="0"/>
          <w:marRight w:val="0"/>
          <w:marTop w:val="0"/>
          <w:marBottom w:val="0"/>
          <w:divBdr>
            <w:top w:val="none" w:sz="0" w:space="0" w:color="auto"/>
            <w:left w:val="none" w:sz="0" w:space="0" w:color="auto"/>
            <w:bottom w:val="none" w:sz="0" w:space="0" w:color="auto"/>
            <w:right w:val="none" w:sz="0" w:space="0" w:color="auto"/>
          </w:divBdr>
        </w:div>
        <w:div w:id="1817410639">
          <w:marLeft w:val="0"/>
          <w:marRight w:val="0"/>
          <w:marTop w:val="0"/>
          <w:marBottom w:val="0"/>
          <w:divBdr>
            <w:top w:val="none" w:sz="0" w:space="0" w:color="auto"/>
            <w:left w:val="none" w:sz="0" w:space="0" w:color="auto"/>
            <w:bottom w:val="none" w:sz="0" w:space="0" w:color="auto"/>
            <w:right w:val="none" w:sz="0" w:space="0" w:color="auto"/>
          </w:divBdr>
        </w:div>
        <w:div w:id="151723020">
          <w:marLeft w:val="0"/>
          <w:marRight w:val="0"/>
          <w:marTop w:val="0"/>
          <w:marBottom w:val="0"/>
          <w:divBdr>
            <w:top w:val="none" w:sz="0" w:space="0" w:color="auto"/>
            <w:left w:val="none" w:sz="0" w:space="0" w:color="auto"/>
            <w:bottom w:val="none" w:sz="0" w:space="0" w:color="auto"/>
            <w:right w:val="none" w:sz="0" w:space="0" w:color="auto"/>
          </w:divBdr>
        </w:div>
        <w:div w:id="2003922425">
          <w:marLeft w:val="0"/>
          <w:marRight w:val="0"/>
          <w:marTop w:val="0"/>
          <w:marBottom w:val="0"/>
          <w:divBdr>
            <w:top w:val="none" w:sz="0" w:space="0" w:color="auto"/>
            <w:left w:val="none" w:sz="0" w:space="0" w:color="auto"/>
            <w:bottom w:val="none" w:sz="0" w:space="0" w:color="auto"/>
            <w:right w:val="none" w:sz="0" w:space="0" w:color="auto"/>
          </w:divBdr>
        </w:div>
        <w:div w:id="413817574">
          <w:marLeft w:val="0"/>
          <w:marRight w:val="0"/>
          <w:marTop w:val="0"/>
          <w:marBottom w:val="0"/>
          <w:divBdr>
            <w:top w:val="none" w:sz="0" w:space="0" w:color="auto"/>
            <w:left w:val="none" w:sz="0" w:space="0" w:color="auto"/>
            <w:bottom w:val="none" w:sz="0" w:space="0" w:color="auto"/>
            <w:right w:val="none" w:sz="0" w:space="0" w:color="auto"/>
          </w:divBdr>
        </w:div>
        <w:div w:id="1211042067">
          <w:marLeft w:val="0"/>
          <w:marRight w:val="0"/>
          <w:marTop w:val="0"/>
          <w:marBottom w:val="0"/>
          <w:divBdr>
            <w:top w:val="none" w:sz="0" w:space="0" w:color="auto"/>
            <w:left w:val="none" w:sz="0" w:space="0" w:color="auto"/>
            <w:bottom w:val="none" w:sz="0" w:space="0" w:color="auto"/>
            <w:right w:val="none" w:sz="0" w:space="0" w:color="auto"/>
          </w:divBdr>
        </w:div>
        <w:div w:id="520507169">
          <w:marLeft w:val="0"/>
          <w:marRight w:val="0"/>
          <w:marTop w:val="0"/>
          <w:marBottom w:val="0"/>
          <w:divBdr>
            <w:top w:val="none" w:sz="0" w:space="0" w:color="auto"/>
            <w:left w:val="none" w:sz="0" w:space="0" w:color="auto"/>
            <w:bottom w:val="none" w:sz="0" w:space="0" w:color="auto"/>
            <w:right w:val="none" w:sz="0" w:space="0" w:color="auto"/>
          </w:divBdr>
        </w:div>
        <w:div w:id="1334642624">
          <w:marLeft w:val="0"/>
          <w:marRight w:val="0"/>
          <w:marTop w:val="0"/>
          <w:marBottom w:val="0"/>
          <w:divBdr>
            <w:top w:val="none" w:sz="0" w:space="0" w:color="auto"/>
            <w:left w:val="none" w:sz="0" w:space="0" w:color="auto"/>
            <w:bottom w:val="none" w:sz="0" w:space="0" w:color="auto"/>
            <w:right w:val="none" w:sz="0" w:space="0" w:color="auto"/>
          </w:divBdr>
        </w:div>
        <w:div w:id="1460537120">
          <w:marLeft w:val="0"/>
          <w:marRight w:val="0"/>
          <w:marTop w:val="0"/>
          <w:marBottom w:val="0"/>
          <w:divBdr>
            <w:top w:val="none" w:sz="0" w:space="0" w:color="auto"/>
            <w:left w:val="none" w:sz="0" w:space="0" w:color="auto"/>
            <w:bottom w:val="none" w:sz="0" w:space="0" w:color="auto"/>
            <w:right w:val="none" w:sz="0" w:space="0" w:color="auto"/>
          </w:divBdr>
        </w:div>
        <w:div w:id="1572503506">
          <w:marLeft w:val="0"/>
          <w:marRight w:val="0"/>
          <w:marTop w:val="0"/>
          <w:marBottom w:val="0"/>
          <w:divBdr>
            <w:top w:val="none" w:sz="0" w:space="0" w:color="auto"/>
            <w:left w:val="none" w:sz="0" w:space="0" w:color="auto"/>
            <w:bottom w:val="none" w:sz="0" w:space="0" w:color="auto"/>
            <w:right w:val="none" w:sz="0" w:space="0" w:color="auto"/>
          </w:divBdr>
        </w:div>
        <w:div w:id="1514954233">
          <w:marLeft w:val="0"/>
          <w:marRight w:val="0"/>
          <w:marTop w:val="0"/>
          <w:marBottom w:val="0"/>
          <w:divBdr>
            <w:top w:val="none" w:sz="0" w:space="0" w:color="auto"/>
            <w:left w:val="none" w:sz="0" w:space="0" w:color="auto"/>
            <w:bottom w:val="none" w:sz="0" w:space="0" w:color="auto"/>
            <w:right w:val="none" w:sz="0" w:space="0" w:color="auto"/>
          </w:divBdr>
        </w:div>
        <w:div w:id="824861187">
          <w:marLeft w:val="0"/>
          <w:marRight w:val="0"/>
          <w:marTop w:val="0"/>
          <w:marBottom w:val="0"/>
          <w:divBdr>
            <w:top w:val="none" w:sz="0" w:space="0" w:color="auto"/>
            <w:left w:val="none" w:sz="0" w:space="0" w:color="auto"/>
            <w:bottom w:val="none" w:sz="0" w:space="0" w:color="auto"/>
            <w:right w:val="none" w:sz="0" w:space="0" w:color="auto"/>
          </w:divBdr>
        </w:div>
        <w:div w:id="1052197173">
          <w:marLeft w:val="0"/>
          <w:marRight w:val="0"/>
          <w:marTop w:val="0"/>
          <w:marBottom w:val="0"/>
          <w:divBdr>
            <w:top w:val="none" w:sz="0" w:space="0" w:color="auto"/>
            <w:left w:val="none" w:sz="0" w:space="0" w:color="auto"/>
            <w:bottom w:val="none" w:sz="0" w:space="0" w:color="auto"/>
            <w:right w:val="none" w:sz="0" w:space="0" w:color="auto"/>
          </w:divBdr>
        </w:div>
        <w:div w:id="780491184">
          <w:marLeft w:val="0"/>
          <w:marRight w:val="0"/>
          <w:marTop w:val="0"/>
          <w:marBottom w:val="0"/>
          <w:divBdr>
            <w:top w:val="none" w:sz="0" w:space="0" w:color="auto"/>
            <w:left w:val="none" w:sz="0" w:space="0" w:color="auto"/>
            <w:bottom w:val="none" w:sz="0" w:space="0" w:color="auto"/>
            <w:right w:val="none" w:sz="0" w:space="0" w:color="auto"/>
          </w:divBdr>
        </w:div>
        <w:div w:id="1567110009">
          <w:marLeft w:val="0"/>
          <w:marRight w:val="0"/>
          <w:marTop w:val="0"/>
          <w:marBottom w:val="0"/>
          <w:divBdr>
            <w:top w:val="none" w:sz="0" w:space="0" w:color="auto"/>
            <w:left w:val="none" w:sz="0" w:space="0" w:color="auto"/>
            <w:bottom w:val="none" w:sz="0" w:space="0" w:color="auto"/>
            <w:right w:val="none" w:sz="0" w:space="0" w:color="auto"/>
          </w:divBdr>
        </w:div>
        <w:div w:id="1205748665">
          <w:marLeft w:val="0"/>
          <w:marRight w:val="0"/>
          <w:marTop w:val="0"/>
          <w:marBottom w:val="0"/>
          <w:divBdr>
            <w:top w:val="none" w:sz="0" w:space="0" w:color="auto"/>
            <w:left w:val="none" w:sz="0" w:space="0" w:color="auto"/>
            <w:bottom w:val="none" w:sz="0" w:space="0" w:color="auto"/>
            <w:right w:val="none" w:sz="0" w:space="0" w:color="auto"/>
          </w:divBdr>
        </w:div>
        <w:div w:id="615451751">
          <w:marLeft w:val="0"/>
          <w:marRight w:val="0"/>
          <w:marTop w:val="0"/>
          <w:marBottom w:val="0"/>
          <w:divBdr>
            <w:top w:val="none" w:sz="0" w:space="0" w:color="auto"/>
            <w:left w:val="none" w:sz="0" w:space="0" w:color="auto"/>
            <w:bottom w:val="none" w:sz="0" w:space="0" w:color="auto"/>
            <w:right w:val="none" w:sz="0" w:space="0" w:color="auto"/>
          </w:divBdr>
        </w:div>
        <w:div w:id="1222520861">
          <w:marLeft w:val="0"/>
          <w:marRight w:val="0"/>
          <w:marTop w:val="0"/>
          <w:marBottom w:val="0"/>
          <w:divBdr>
            <w:top w:val="none" w:sz="0" w:space="0" w:color="auto"/>
            <w:left w:val="none" w:sz="0" w:space="0" w:color="auto"/>
            <w:bottom w:val="none" w:sz="0" w:space="0" w:color="auto"/>
            <w:right w:val="none" w:sz="0" w:space="0" w:color="auto"/>
          </w:divBdr>
        </w:div>
        <w:div w:id="1356737393">
          <w:marLeft w:val="0"/>
          <w:marRight w:val="0"/>
          <w:marTop w:val="0"/>
          <w:marBottom w:val="0"/>
          <w:divBdr>
            <w:top w:val="none" w:sz="0" w:space="0" w:color="auto"/>
            <w:left w:val="none" w:sz="0" w:space="0" w:color="auto"/>
            <w:bottom w:val="none" w:sz="0" w:space="0" w:color="auto"/>
            <w:right w:val="none" w:sz="0" w:space="0" w:color="auto"/>
          </w:divBdr>
        </w:div>
        <w:div w:id="541285855">
          <w:marLeft w:val="0"/>
          <w:marRight w:val="0"/>
          <w:marTop w:val="0"/>
          <w:marBottom w:val="0"/>
          <w:divBdr>
            <w:top w:val="none" w:sz="0" w:space="0" w:color="auto"/>
            <w:left w:val="none" w:sz="0" w:space="0" w:color="auto"/>
            <w:bottom w:val="none" w:sz="0" w:space="0" w:color="auto"/>
            <w:right w:val="none" w:sz="0" w:space="0" w:color="auto"/>
          </w:divBdr>
        </w:div>
        <w:div w:id="1367489157">
          <w:marLeft w:val="0"/>
          <w:marRight w:val="0"/>
          <w:marTop w:val="0"/>
          <w:marBottom w:val="0"/>
          <w:divBdr>
            <w:top w:val="none" w:sz="0" w:space="0" w:color="auto"/>
            <w:left w:val="none" w:sz="0" w:space="0" w:color="auto"/>
            <w:bottom w:val="none" w:sz="0" w:space="0" w:color="auto"/>
            <w:right w:val="none" w:sz="0" w:space="0" w:color="auto"/>
          </w:divBdr>
        </w:div>
        <w:div w:id="478040213">
          <w:marLeft w:val="0"/>
          <w:marRight w:val="0"/>
          <w:marTop w:val="0"/>
          <w:marBottom w:val="0"/>
          <w:divBdr>
            <w:top w:val="none" w:sz="0" w:space="0" w:color="auto"/>
            <w:left w:val="none" w:sz="0" w:space="0" w:color="auto"/>
            <w:bottom w:val="none" w:sz="0" w:space="0" w:color="auto"/>
            <w:right w:val="none" w:sz="0" w:space="0" w:color="auto"/>
          </w:divBdr>
        </w:div>
        <w:div w:id="2045137218">
          <w:marLeft w:val="0"/>
          <w:marRight w:val="0"/>
          <w:marTop w:val="0"/>
          <w:marBottom w:val="0"/>
          <w:divBdr>
            <w:top w:val="none" w:sz="0" w:space="0" w:color="auto"/>
            <w:left w:val="none" w:sz="0" w:space="0" w:color="auto"/>
            <w:bottom w:val="none" w:sz="0" w:space="0" w:color="auto"/>
            <w:right w:val="none" w:sz="0" w:space="0" w:color="auto"/>
          </w:divBdr>
        </w:div>
        <w:div w:id="1632056233">
          <w:marLeft w:val="0"/>
          <w:marRight w:val="0"/>
          <w:marTop w:val="0"/>
          <w:marBottom w:val="0"/>
          <w:divBdr>
            <w:top w:val="none" w:sz="0" w:space="0" w:color="auto"/>
            <w:left w:val="none" w:sz="0" w:space="0" w:color="auto"/>
            <w:bottom w:val="none" w:sz="0" w:space="0" w:color="auto"/>
            <w:right w:val="none" w:sz="0" w:space="0" w:color="auto"/>
          </w:divBdr>
        </w:div>
        <w:div w:id="1674867997">
          <w:marLeft w:val="0"/>
          <w:marRight w:val="0"/>
          <w:marTop w:val="0"/>
          <w:marBottom w:val="0"/>
          <w:divBdr>
            <w:top w:val="none" w:sz="0" w:space="0" w:color="auto"/>
            <w:left w:val="none" w:sz="0" w:space="0" w:color="auto"/>
            <w:bottom w:val="none" w:sz="0" w:space="0" w:color="auto"/>
            <w:right w:val="none" w:sz="0" w:space="0" w:color="auto"/>
          </w:divBdr>
        </w:div>
        <w:div w:id="291061382">
          <w:marLeft w:val="0"/>
          <w:marRight w:val="0"/>
          <w:marTop w:val="0"/>
          <w:marBottom w:val="0"/>
          <w:divBdr>
            <w:top w:val="none" w:sz="0" w:space="0" w:color="auto"/>
            <w:left w:val="none" w:sz="0" w:space="0" w:color="auto"/>
            <w:bottom w:val="none" w:sz="0" w:space="0" w:color="auto"/>
            <w:right w:val="none" w:sz="0" w:space="0" w:color="auto"/>
          </w:divBdr>
        </w:div>
        <w:div w:id="684945379">
          <w:marLeft w:val="0"/>
          <w:marRight w:val="0"/>
          <w:marTop w:val="0"/>
          <w:marBottom w:val="0"/>
          <w:divBdr>
            <w:top w:val="none" w:sz="0" w:space="0" w:color="auto"/>
            <w:left w:val="none" w:sz="0" w:space="0" w:color="auto"/>
            <w:bottom w:val="none" w:sz="0" w:space="0" w:color="auto"/>
            <w:right w:val="none" w:sz="0" w:space="0" w:color="auto"/>
          </w:divBdr>
        </w:div>
        <w:div w:id="2145467280">
          <w:marLeft w:val="0"/>
          <w:marRight w:val="0"/>
          <w:marTop w:val="0"/>
          <w:marBottom w:val="0"/>
          <w:divBdr>
            <w:top w:val="none" w:sz="0" w:space="0" w:color="auto"/>
            <w:left w:val="none" w:sz="0" w:space="0" w:color="auto"/>
            <w:bottom w:val="none" w:sz="0" w:space="0" w:color="auto"/>
            <w:right w:val="none" w:sz="0" w:space="0" w:color="auto"/>
          </w:divBdr>
        </w:div>
        <w:div w:id="328406952">
          <w:marLeft w:val="0"/>
          <w:marRight w:val="0"/>
          <w:marTop w:val="0"/>
          <w:marBottom w:val="0"/>
          <w:divBdr>
            <w:top w:val="none" w:sz="0" w:space="0" w:color="auto"/>
            <w:left w:val="none" w:sz="0" w:space="0" w:color="auto"/>
            <w:bottom w:val="none" w:sz="0" w:space="0" w:color="auto"/>
            <w:right w:val="none" w:sz="0" w:space="0" w:color="auto"/>
          </w:divBdr>
        </w:div>
        <w:div w:id="378091315">
          <w:marLeft w:val="0"/>
          <w:marRight w:val="0"/>
          <w:marTop w:val="0"/>
          <w:marBottom w:val="0"/>
          <w:divBdr>
            <w:top w:val="none" w:sz="0" w:space="0" w:color="auto"/>
            <w:left w:val="none" w:sz="0" w:space="0" w:color="auto"/>
            <w:bottom w:val="none" w:sz="0" w:space="0" w:color="auto"/>
            <w:right w:val="none" w:sz="0" w:space="0" w:color="auto"/>
          </w:divBdr>
        </w:div>
        <w:div w:id="82381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3520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2016-04-26T18:31:00Z</dcterms:created>
  <dcterms:modified xsi:type="dcterms:W3CDTF">2016-04-26T18:31:00Z</dcterms:modified>
</cp:coreProperties>
</file>